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Musical micro:bit</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Iteration, Selection</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Music: </w:t>
      </w:r>
      <w:r>
        <w:t xml:space="preserve">Listening, Composition</w:t>
      </w:r>
    </w:p>
    <w:p>
      <w:pPr>
        <w:spacing/>
        <w:pStyle w:val="Heading1"/>
      </w:pPr>
      <w:r>
        <w:t xml:space="preserve">Unit of work summary</w:t>
      </w:r>
    </w:p>
    <w:p>
      <w:pPr>
        <w:spacing/>
      </w:pPr>
      <w:r>
        <w:t xml:space="preserve">This series of five lessons is written for primary school students aged 9-10 years. Students compose musical phrases and write algorithms to play their phrases on pitched instruments (e.g. glockenspiels).</w:t>
      </w:r>
    </w:p>
    <w:p>
      <w:pPr>
        <w:spacing/>
      </w:pPr>
      <w:r>
        <w:t xml:space="preserve">They then program the micro:bit to play their phrases when events are triggered and experiment with using the accelerometer.</w:t>
      </w:r>
    </w:p>
    <w:p>
      <w:pPr>
        <w:spacing/>
      </w:pPr>
      <w:r>
        <w:t xml:space="preserve">Finally, they consider whether the micro:bit can be used as a music-making device, especially for those who might not have access to instruments.</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critical thinking, evaluation, researching, presenting</w:t>
      </w:r>
    </w:p>
    <w:p>
      <w:pPr>
        <w:spacing/>
        <w:pStyle w:val="Heading2"/>
      </w:pPr>
      <w:r>
        <w:t xml:space="preserve">Lesson 1: Musical algorithms</w:t>
      </w:r>
    </w:p>
    <w:p>
      <w:pPr>
        <w:spacing/>
      </w:pPr>
      <w:r>
        <w:t xml:space="preserve">In this ‘unplugged’ lesson, pupils use a musical theme to extend their understanding of algorithms. They evaluate algorithms, create a short musical composition and write an algorithm for someone who cannot read music to follow. </w:t>
      </w:r>
    </w:p>
    <w:p>
      <w:pPr>
        <w:spacing/>
      </w:pPr>
      <w:r>
        <w:rPr>
          <w:b w:val="true"/>
          <w:bCs w:val="true"/>
        </w:rPr>
        <w:t xml:space="preserve">Key learning:</w:t>
      </w:r>
    </w:p>
    <w:p>
      <w:pPr>
        <w:spacing/>
        <w:pStyle w:val="ListParagraph"/>
        <w:numPr>
          <w:ilvl w:val="0"/>
          <w:numId w:val="1"/>
        </w:numPr>
      </w:pPr>
      <w:r>
        <w:t xml:space="preserve">To read and interpret a range of algorithms</w:t>
      </w:r>
    </w:p>
    <w:p>
      <w:pPr>
        <w:spacing/>
        <w:pStyle w:val="ListParagraph"/>
        <w:numPr>
          <w:ilvl w:val="0"/>
          <w:numId w:val="1"/>
        </w:numPr>
      </w:pPr>
      <w:r>
        <w:t xml:space="preserve">To evaluate algorithms</w:t>
      </w:r>
    </w:p>
    <w:p>
      <w:pPr>
        <w:spacing w:after="150"/>
        <w:pStyle w:val="ListParagraph"/>
        <w:numPr>
          <w:ilvl w:val="0"/>
          <w:numId w:val="1"/>
        </w:numPr>
      </w:pPr>
      <w:r>
        <w:t xml:space="preserve">To write algorithms for a given audience</w:t>
      </w:r>
    </w:p>
    <w:p>
      <w:pPr>
        <w:spacing/>
        <w:pStyle w:val="Heading2"/>
      </w:pPr>
      <w:r>
        <w:t xml:space="preserve">Lesson 2: Programming &amp; debugging music</w:t>
      </w:r>
    </w:p>
    <w:p>
      <w:pPr>
        <w:spacing/>
      </w:pPr>
      <w:r>
        <w:t xml:space="preserve">Pupils explore using the BBC micro:bit to play musical phrases. They write programs using the MakeCode editor, extending their understanding of repetition and inputs from previous unit and connect speakers/headphones to their micro:bit to play their music.</w:t>
      </w:r>
    </w:p>
    <w:p>
      <w:pPr>
        <w:spacing/>
      </w:pPr>
      <w:r>
        <w:rPr>
          <w:b w:val="true"/>
          <w:bCs w:val="true"/>
        </w:rPr>
        <w:t xml:space="preserve">Key learning:</w:t>
      </w:r>
    </w:p>
    <w:p>
      <w:pPr>
        <w:spacing/>
        <w:pStyle w:val="ListParagraph"/>
        <w:numPr>
          <w:ilvl w:val="0"/>
          <w:numId w:val="1"/>
        </w:numPr>
      </w:pPr>
      <w:r>
        <w:t xml:space="preserve">To use existing knowledge to improve programs</w:t>
      </w:r>
    </w:p>
    <w:p>
      <w:pPr>
        <w:spacing/>
        <w:pStyle w:val="ListParagraph"/>
        <w:numPr>
          <w:ilvl w:val="0"/>
          <w:numId w:val="1"/>
        </w:numPr>
      </w:pPr>
      <w:r>
        <w:t xml:space="preserve">To write and debug musical programs</w:t>
      </w:r>
    </w:p>
    <w:p>
      <w:pPr>
        <w:spacing w:after="150"/>
        <w:pStyle w:val="ListParagraph"/>
        <w:numPr>
          <w:ilvl w:val="0"/>
          <w:numId w:val="1"/>
        </w:numPr>
      </w:pPr>
      <w:r>
        <w:t xml:space="preserve">To experiment (tinker) with the micro:bit to make music</w:t>
      </w:r>
    </w:p>
    <w:p>
      <w:pPr>
        <w:spacing/>
        <w:pStyle w:val="Heading2"/>
      </w:pPr>
      <w:r>
        <w:t xml:space="preserve">Lesson 3: Musical gestures</w:t>
      </w:r>
    </w:p>
    <w:p>
      <w:pPr>
        <w:spacing/>
      </w:pPr>
      <w:r>
        <w:t xml:space="preserve">Pupils extend their understanding of selection from previous units by following and modifying algorithms. They then consider how gestures are used by a conductor in an orchestra and write algorithms to instruct others which notes to play on a pitched instrument (i.e. glockenspiel) when certain gestures are made.</w:t>
      </w:r>
    </w:p>
    <w:p>
      <w:pPr>
        <w:spacing/>
      </w:pPr>
      <w:r>
        <w:rPr>
          <w:b w:val="true"/>
          <w:bCs w:val="true"/>
        </w:rPr>
        <w:t xml:space="preserve">Key learning:</w:t>
      </w:r>
    </w:p>
    <w:p>
      <w:pPr>
        <w:spacing/>
        <w:pStyle w:val="ListParagraph"/>
        <w:numPr>
          <w:ilvl w:val="0"/>
          <w:numId w:val="1"/>
        </w:numPr>
      </w:pPr>
      <w:r>
        <w:t xml:space="preserve">To analyse and modify algorithms</w:t>
      </w:r>
    </w:p>
    <w:p>
      <w:pPr>
        <w:spacing/>
        <w:pStyle w:val="ListParagraph"/>
        <w:numPr>
          <w:ilvl w:val="0"/>
          <w:numId w:val="1"/>
        </w:numPr>
      </w:pPr>
      <w:r>
        <w:t xml:space="preserve">To identify patterns in algorithms</w:t>
      </w:r>
    </w:p>
    <w:p>
      <w:pPr>
        <w:spacing w:after="150"/>
        <w:pStyle w:val="ListParagraph"/>
        <w:numPr>
          <w:ilvl w:val="0"/>
          <w:numId w:val="1"/>
        </w:numPr>
      </w:pPr>
      <w:r>
        <w:t xml:space="preserve">To write algorithms using repetition and selection</w:t>
      </w:r>
    </w:p>
    <w:p>
      <w:pPr>
        <w:spacing/>
        <w:pStyle w:val="Heading2"/>
      </w:pPr>
      <w:r>
        <w:t xml:space="preserve">Lesson 4: Controlling music with inputs</w:t>
      </w:r>
    </w:p>
    <w:p>
      <w:pPr>
        <w:spacing/>
      </w:pPr>
      <w:r>
        <w:t xml:space="preserve">Pupils develop their understanding of using the inputs and outputs on the BBC micro:bit and write, test and debug programs to experiment with using selection and the accelerometer to play different notes. They also consider how the micro:bit could be used to help people who find playing instruments difficult. </w:t>
      </w:r>
    </w:p>
    <w:p>
      <w:pPr>
        <w:spacing/>
      </w:pPr>
      <w:r>
        <w:rPr>
          <w:b w:val="true"/>
          <w:bCs w:val="true"/>
        </w:rPr>
        <w:t xml:space="preserve">Key learning:</w:t>
      </w:r>
    </w:p>
    <w:p>
      <w:pPr>
        <w:spacing/>
        <w:pStyle w:val="ListParagraph"/>
        <w:numPr>
          <w:ilvl w:val="0"/>
          <w:numId w:val="1"/>
        </w:numPr>
      </w:pPr>
      <w:r>
        <w:t xml:space="preserve">To identify how inputs are used in programs</w:t>
      </w:r>
    </w:p>
    <w:p>
      <w:pPr>
        <w:spacing/>
        <w:pStyle w:val="ListParagraph"/>
        <w:numPr>
          <w:ilvl w:val="0"/>
          <w:numId w:val="1"/>
        </w:numPr>
      </w:pPr>
      <w:r>
        <w:t xml:space="preserve">To write programs that use inputs and selection</w:t>
      </w:r>
    </w:p>
    <w:p>
      <w:pPr>
        <w:spacing w:after="150"/>
        <w:pStyle w:val="ListParagraph"/>
        <w:numPr>
          <w:ilvl w:val="0"/>
          <w:numId w:val="1"/>
        </w:numPr>
      </w:pPr>
      <w:r>
        <w:t xml:space="preserve">To write and evaluate algorithms</w:t>
      </w:r>
    </w:p>
    <w:p>
      <w:pPr>
        <w:spacing/>
        <w:pStyle w:val="Heading2"/>
      </w:pPr>
      <w:r>
        <w:t xml:space="preserve">Lesson 5: Evaluating micro:bit music</w:t>
      </w:r>
    </w:p>
    <w:p>
      <w:pPr>
        <w:spacing/>
      </w:pPr>
      <w:r>
        <w:t xml:space="preserve">Pupils recap and apply their learning from this unit by undertaking programming challenges. They then consider the information someone would need to make music using a BBC micro:bit, create slides for an explainer presentation and evaluate using the micro:bit for making music.</w:t>
      </w:r>
    </w:p>
    <w:p>
      <w:pPr>
        <w:spacing/>
      </w:pPr>
      <w:r>
        <w:rPr>
          <w:b w:val="true"/>
          <w:bCs w:val="true"/>
        </w:rPr>
        <w:t xml:space="preserve">Key learning:</w:t>
      </w:r>
    </w:p>
    <w:p>
      <w:pPr>
        <w:spacing/>
        <w:pStyle w:val="ListParagraph"/>
        <w:numPr>
          <w:ilvl w:val="0"/>
          <w:numId w:val="1"/>
        </w:numPr>
      </w:pPr>
      <w:r>
        <w:t xml:space="preserve">To modify programs to meet given criteria</w:t>
      </w:r>
    </w:p>
    <w:p>
      <w:pPr>
        <w:spacing/>
        <w:pStyle w:val="ListParagraph"/>
        <w:numPr>
          <w:ilvl w:val="0"/>
          <w:numId w:val="1"/>
        </w:numPr>
      </w:pPr>
      <w:r>
        <w:t xml:space="preserve">To decompose learning from the unit</w:t>
      </w:r>
    </w:p>
    <w:p>
      <w:pPr>
        <w:spacing w:after="150"/>
        <w:pStyle w:val="ListParagraph"/>
        <w:numPr>
          <w:ilvl w:val="0"/>
          <w:numId w:val="1"/>
        </w:numPr>
      </w:pPr>
      <w:r>
        <w:t xml:space="preserve">To evaluate the micro:bit as a music-making device</w:t>
      </w:r>
    </w:p>
    <w:p>
      <w:pPr>
        <w:spacing/>
      </w:pPr>
    </w:p>
    <w:p>
      <w:pPr>
        <w:spacing/>
        <w:pStyle w:val="Heading1"/>
      </w:pPr>
      <w:r>
        <w:t xml:space="preserve">Curriculum links</w:t>
      </w:r>
    </w:p>
    <w:p>
      <w:pPr>
        <w:spacing/>
      </w:pPr>
      <w:r>
        <w:t xml:space="preserve">These lessons are mapped to the following learning objectives and standards for computing and music: </w:t>
      </w:r>
    </w:p>
    <w:p>
      <w:pPr>
        <w:spacing/>
        <w:pStyle w:val="Heading2"/>
      </w:pPr>
      <w:r>
        <w:t xml:space="preserve">England National Curriculum </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various forms of input and output </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xm-nnzxsv">
        <w:r>
          <w:rPr>
            <w:rStyle w:val="Hyperlink"/>
          </w:rPr>
          <w:t xml:space="preserve">Read the full KS2 computing curriculum</w:t>
        </w:r>
      </w:hyperlink>
      <w:r>
        <w:t xml:space="preserve"> </w:t>
      </w:r>
    </w:p>
    <w:p>
      <w:pPr>
        <w:spacing/>
        <w:pStyle w:val="Heading4"/>
      </w:pPr>
      <w:r>
        <w:t xml:space="preserve">KS2 DT curriculum</w:t>
      </w:r>
    </w:p>
    <w:p>
      <w:pPr>
        <w:spacing w:after="150"/>
        <w:pStyle w:val="ListParagraph"/>
        <w:numPr>
          <w:ilvl w:val="0"/>
          <w:numId w:val="1"/>
        </w:numPr>
      </w:pPr>
      <w:r>
        <w:t xml:space="preserve">apply their understanding of computing to program, monitor and control their products</w:t>
      </w:r>
    </w:p>
    <w:p>
      <w:pPr>
        <w:spacing/>
      </w:pPr>
      <w:hyperlink w:history="1" r:id="rId9xqfzd583n">
        <w:r>
          <w:rPr>
            <w:rStyle w:val="Hyperlink"/>
          </w:rPr>
          <w:t xml:space="preserve">Read the full KS2 DT curriculum </w:t>
        </w:r>
      </w:hyperlink>
    </w:p>
    <w:p>
      <w:pPr>
        <w:spacing/>
        <w:pStyle w:val="Heading4"/>
      </w:pPr>
      <w:r>
        <w:t xml:space="preserve">KS2 music curriculum</w:t>
      </w:r>
    </w:p>
    <w:p>
      <w:pPr>
        <w:spacing/>
      </w:pPr>
      <w:r>
        <w:t xml:space="preserve">Students should be taught to:</w:t>
      </w:r>
    </w:p>
    <w:p>
      <w:pPr>
        <w:spacing w:after="150"/>
        <w:pStyle w:val="ListParagraph"/>
        <w:numPr>
          <w:ilvl w:val="0"/>
          <w:numId w:val="1"/>
        </w:numPr>
      </w:pPr>
      <w:r>
        <w:t xml:space="preserve">improvise and compose music for a range of purposes using the inter-related dimensions of music</w:t>
      </w:r>
    </w:p>
    <w:p>
      <w:pPr>
        <w:spacing/>
      </w:pPr>
      <w:hyperlink w:history="1" r:id="rIdkn_ycoergx">
        <w:r>
          <w:rPr>
            <w:rStyle w:val="Hyperlink"/>
          </w:rPr>
          <w:t xml:space="preserve">Read the full KS2 music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understand how information is stored and how key components of computing technology connect and interact through networks. (TCH 2-14b)</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9cr--duzqg">
        <w:r>
          <w:rPr>
            <w:rStyle w:val="Hyperlink"/>
          </w:rPr>
          <w:t xml:space="preserve">Read the full Curriculum for Excellence: technologies</w:t>
        </w:r>
      </w:hyperlink>
    </w:p>
    <w:p>
      <w:pPr>
        <w:spacing/>
        <w:pStyle w:val="Heading4"/>
      </w:pPr>
      <w:r>
        <w:t xml:space="preserve">Expressive arts</w:t>
      </w:r>
    </w:p>
    <w:p>
      <w:pPr>
        <w:spacing/>
        <w:pStyle w:val="ListParagraph"/>
        <w:numPr>
          <w:ilvl w:val="0"/>
          <w:numId w:val="1"/>
        </w:numPr>
      </w:pPr>
      <w:r>
        <w:t xml:space="preserve">I can use my voice, musical instruments and music technology to discover and enjoy playing with sound, rhythm, pitch and dynamics.(EXA 1-17a)</w:t>
      </w:r>
    </w:p>
    <w:p>
      <w:pPr>
        <w:spacing w:after="150"/>
        <w:pStyle w:val="ListParagraph"/>
        <w:numPr>
          <w:ilvl w:val="0"/>
          <w:numId w:val="1"/>
        </w:numPr>
      </w:pPr>
      <w:r>
        <w:t xml:space="preserve">I can use my voice, musical instruments and music technology to experiment with sounds, pitch, melody, rhythm, timbre and dynamics. (EXA 2-17a)</w:t>
      </w:r>
    </w:p>
    <w:p>
      <w:pPr>
        <w:spacing/>
      </w:pPr>
      <w:hyperlink w:history="1" r:id="rIdm_lzg6eema">
        <w:r>
          <w:rPr>
            <w:rStyle w:val="Hyperlink"/>
          </w:rPr>
          <w:t xml:space="preserve">Read the full Curriculum for Excellence: expressive arts</w:t>
        </w:r>
      </w:hyperlink>
    </w:p>
    <w:p>
      <w:pPr>
        <w:spacing/>
      </w:pPr>
      <w:r/>
    </w:p>
    <w:p>
      <w:pPr>
        <w:spacing/>
      </w:pPr>
      <w:r/>
    </w:p>
    <w:p>
      <w:pPr>
        <w:spacing/>
        <w:pStyle w:val="Heading2"/>
      </w:pPr>
      <w:r>
        <w:t xml:space="preserve">Northern Ireland Curriculum - Primary</w:t>
      </w:r>
    </w:p>
    <w:p>
      <w:pPr>
        <w:spacing/>
        <w:pStyle w:val="Heading4"/>
      </w:pPr>
      <w:r>
        <w:t xml:space="preserve">Using ICT across the curriculum</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express - create information and multimedia products using a range of assets</w:t>
      </w:r>
    </w:p>
    <w:p>
      <w:pPr>
        <w:spacing/>
        <w:pStyle w:val="Heading4"/>
      </w:pPr>
      <w:r>
        <w:t xml:space="preserve">KS1 - music</w:t>
      </w:r>
    </w:p>
    <w:p>
      <w:pPr>
        <w:spacing w:after="150"/>
        <w:pStyle w:val="ListParagraph"/>
        <w:numPr>
          <w:ilvl w:val="0"/>
          <w:numId w:val="1"/>
        </w:numPr>
      </w:pPr>
      <w:r>
        <w:t xml:space="preserve">work creatively with sound by investigating, experimenting, selecting and combining sounds to express feelings, ideas, mood and atmosphere</w:t>
      </w:r>
    </w:p>
    <w:p>
      <w:pPr>
        <w:spacing/>
        <w:pStyle w:val="Heading4"/>
      </w:pPr>
      <w:r>
        <w:t xml:space="preserve">KS2 - music</w:t>
      </w:r>
    </w:p>
    <w:p>
      <w:pPr>
        <w:spacing w:after="150"/>
        <w:pStyle w:val="ListParagraph"/>
        <w:numPr>
          <w:ilvl w:val="0"/>
          <w:numId w:val="1"/>
        </w:numPr>
      </w:pPr>
      <w:r>
        <w:t xml:space="preserve">work creatively with sound by creating musical stories, pictures, patterns, conversations, accompaniments and investigating ways of preserving the music they have created</w:t>
      </w:r>
    </w:p>
    <w:p>
      <w:pPr>
        <w:spacing/>
      </w:pPr>
      <w:hyperlink w:history="1" r:id="rIdcvbiaxrft3">
        <w:r>
          <w:rPr>
            <w:rStyle w:val="Hyperlink"/>
          </w:rPr>
          <w:t xml:space="preserve">Read the full Northern Ireland curriculum - primary</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mmqgvdjnhn">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after="150"/>
        <w:pStyle w:val="ListParagraph"/>
        <w:numPr>
          <w:ilvl w:val="0"/>
          <w:numId w:val="1"/>
        </w:numPr>
      </w:pPr>
      <w:r>
        <w:t xml:space="preserve">I can safely use a range of tools, materials and equipment to construct for a variety of reasons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hyperlink w:history="1" r:id="rId-zfw-vxdja">
        <w:r>
          <w:rPr>
            <w:rStyle w:val="Hyperlink"/>
          </w:rPr>
          <w:t xml:space="preserve">Read the full science and technology curriculum </w:t>
        </w:r>
      </w:hyperlink>
    </w:p>
    <w:p>
      <w:pPr>
        <w:spacing/>
        <w:pStyle w:val="Heading4"/>
      </w:pPr>
      <w:r>
        <w:t xml:space="preserve">Expressive arts</w:t>
      </w:r>
    </w:p>
    <w:p>
      <w:pPr>
        <w:spacing/>
      </w:pPr>
      <w:r>
        <w:t xml:space="preserve">Progression step 1 -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 variety of creative techniques, materials, processes, resources, tools and technologies</w:t>
      </w:r>
    </w:p>
    <w:p>
      <w:pPr>
        <w:spacing/>
      </w:pPr>
      <w:r>
        <w:t xml:space="preserve">Progression step 2 -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and then select appropriate creative techniques, practices, materials, processes, resources, tools and technologies </w:t>
      </w:r>
    </w:p>
    <w:p>
      <w:pPr>
        <w:spacing/>
      </w:pPr>
      <w:hyperlink w:history="1" r:id="rIdyt9p1z7iht">
        <w:r>
          <w:rPr>
            <w:rStyle w:val="Hyperlink"/>
          </w:rPr>
          <w:t xml:space="preserve">Read the full expressive arts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n3t7bvqhoc">
        <w:r>
          <w:rPr>
            <w:rStyle w:val="Hyperlink"/>
          </w:rPr>
          <w:t xml:space="preserve">Read the digital competence framework</w:t>
        </w:r>
      </w:hyperlink>
    </w:p>
    <w:p>
      <w:pPr>
        <w:spacing/>
      </w:pPr>
      <w:r/>
    </w:p>
    <w:p>
      <w:pPr>
        <w:spacing/>
      </w:pPr>
      <w:r/>
    </w:p>
    <w:p>
      <w:pPr>
        <w:spacing/>
      </w:pPr>
      <w:r/>
    </w:p>
    <w:p>
      <w:pPr>
        <w:spacing/>
      </w:pPr>
      <w:r/>
    </w:p>
    <w:p>
      <w:pPr>
        <w:spacing/>
      </w:pPr>
      <w:r/>
    </w:p>
    <w:p>
      <w:pPr>
        <w:spacing/>
      </w:pPr>
      <w:r/>
    </w:p>
    <w:p>
      <w:pPr>
        <w:spacing/>
        <w:pStyle w:val="Heading2"/>
      </w:pPr>
      <w:r>
        <w:t xml:space="preserve">USA Code.org</w:t>
      </w:r>
    </w:p>
    <w:p>
      <w:pPr>
        <w:spacing/>
        <w:pStyle w:val="Heading4"/>
      </w:pPr>
      <w:r>
        <w:t xml:space="preserve">CS Fundamentals </w:t>
      </w:r>
    </w:p>
    <w:p>
      <w:pPr>
        <w:spacing/>
      </w:pPr>
      <w:r>
        <w:t xml:space="preserve">Courses E, F</w:t>
      </w:r>
    </w:p>
    <w:p>
      <w:pPr>
        <w:spacing/>
      </w:pPr>
      <w:r>
        <w:t xml:space="preserve">Concepts included: </w:t>
      </w:r>
    </w:p>
    <w:p>
      <w:pPr>
        <w:spacing/>
        <w:pStyle w:val="ListParagraph"/>
        <w:numPr>
          <w:ilvl w:val="0"/>
          <w:numId w:val="1"/>
        </w:numPr>
      </w:pPr>
      <w:r>
        <w:t xml:space="preserve">algorithms &amp; programs using conditionals</w:t>
      </w:r>
    </w:p>
    <w:p>
      <w:pPr>
        <w:spacing w:after="150"/>
        <w:pStyle w:val="ListParagraph"/>
        <w:numPr>
          <w:ilvl w:val="0"/>
          <w:numId w:val="1"/>
        </w:numPr>
      </w:pPr>
      <w:r>
        <w:t xml:space="preserve">'for' loops</w:t>
      </w:r>
    </w:p>
    <w:p>
      <w:pPr>
        <w:spacing/>
      </w:pPr>
      <w:hyperlink w:history="1" r:id="rId02bel6i3yo">
        <w:r>
          <w:rPr>
            <w:rStyle w:val="Hyperlink"/>
          </w:rPr>
          <w:t xml:space="preserve">Read the full Code.org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q5zrjw70wc">
        <w:r>
          <w:rPr>
            <w:rStyle w:val="Hyperlink"/>
          </w:rPr>
          <w:t xml:space="preserve">Read the CSTA Standards in full</w:t>
        </w:r>
      </w:hyperlink>
      <w:r>
        <w:t xml:space="preserve">.</w:t>
      </w:r>
    </w:p>
    <w:p>
      <w:pPr>
        <w:spacing/>
      </w:pPr>
    </w:p>
    <w:p>
      <w:pPr>
        <w:spacing/>
      </w:pPr>
      <w:r>
        <w:t xml:space="preserve">This content is published under a </w:t>
      </w:r>
      <w:hyperlink w:history="1" r:id="rIdih6jjxxicq">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xm-nnzxsv" Type="http://schemas.openxmlformats.org/officeDocument/2006/relationships/hyperlink" Target="https://assets.publishing.service.gov.uk/government/uploads/system/uploads/attachment_data/file/239033/PRIMARY_national_curriculum_-_Computing.pdf" TargetMode="External"/><Relationship Id="rId9xqfzd583n" Type="http://schemas.openxmlformats.org/officeDocument/2006/relationships/hyperlink" Target="https://assets.publishing.service.gov.uk/government/uploads/system/uploads/attachment_data/file/239041/PRIMARY_national_curriculum_-_Design_and_technology.pdf" TargetMode="External"/><Relationship Id="rIdkn_ycoergx" Type="http://schemas.openxmlformats.org/officeDocument/2006/relationships/hyperlink" Target="https://assets.publishing.service.gov.uk/government/uploads/system/uploads/attachment_data/file/239037/PRIMARY_national_curriculum_-_Music.pdf" TargetMode="External"/><Relationship Id="rId9cr--duzqg" Type="http://schemas.openxmlformats.org/officeDocument/2006/relationships/hyperlink" Target="https://education.gov.scot/Documents/Technologies-es-os.pdf" TargetMode="External"/><Relationship Id="rIdm_lzg6eema" Type="http://schemas.openxmlformats.org/officeDocument/2006/relationships/hyperlink" Target="https://education.gov.scot/Documents/expressive-arts-eo.pdf" TargetMode="External"/><Relationship Id="rIdcvbiaxrft3" Type="http://schemas.openxmlformats.org/officeDocument/2006/relationships/hyperlink" Target="https://ccea.org.uk/downloads/docs/ccea-asset/Curriculum/The%20Northern%20Ireland%20Curriculum%20-%20Primary.pdf" TargetMode="External"/><Relationship Id="rIdmmqgvdjnhn" Type="http://schemas.openxmlformats.org/officeDocument/2006/relationships/hyperlink" Target="https://ccea.org.uk/downloads/docs/ccea-asset/Curriculum/Primary%20Using%20ICT%20Desirable%20Features%20Update%202019.pdf" TargetMode="External"/><Relationship Id="rId-zfw-vxdja" Type="http://schemas.openxmlformats.org/officeDocument/2006/relationships/hyperlink" Target="https://hwb.gov.wales/curriculum-for-wales/science-and-technology/descriptions-of-learning/" TargetMode="External"/><Relationship Id="rIdyt9p1z7iht" Type="http://schemas.openxmlformats.org/officeDocument/2006/relationships/hyperlink" Target="https://hwb.gov.wales/curriculum-for-wales/expressive-arts/descriptions-of-learning/" TargetMode="External"/><Relationship Id="rIdn3t7bvqhoc" Type="http://schemas.openxmlformats.org/officeDocument/2006/relationships/hyperlink" Target="https://hwb.gov.wales/curriculum-for-wales/cross-curricular-skills-frameworks/digital-competence-framework" TargetMode="External"/><Relationship Id="rId02bel6i3yo" Type="http://schemas.openxmlformats.org/officeDocument/2006/relationships/hyperlink" Target="https://code.org/educate/curriculum/elementary-school" TargetMode="External"/><Relationship Id="rIdq5zrjw70wc" Type="http://schemas.openxmlformats.org/officeDocument/2006/relationships/hyperlink" Target="https://csteachers.org/k12standards/ " TargetMode="External"/><Relationship Id="rIdih6jjxxicq"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f35pnrcq8i82wcd7ak9we6.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2024-09-27T19:59:30Z</dcterms:created>
  <dcterms:modified xsi:type="dcterms:W3CDTF">2024-09-27T19:59:30Z</dcterms:modified>
</cp:coreProperties>
</file>